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D7" w:rsidRDefault="00B05981">
      <w:pPr>
        <w:pStyle w:val="Cabealho1"/>
      </w:pPr>
      <w:r>
        <w:t>Agen</w:t>
      </w:r>
      <w:r w:rsidR="005032E6">
        <w:t xml:space="preserve">da do Arcebispo – </w:t>
      </w:r>
      <w:r w:rsidR="00937243">
        <w:t>Setembro</w:t>
      </w:r>
      <w:r w:rsidR="00D54B5B">
        <w:t xml:space="preserve"> 2021</w:t>
      </w:r>
    </w:p>
    <w:p w:rsidR="002761A0" w:rsidRPr="002761A0" w:rsidRDefault="002761A0" w:rsidP="002761A0"/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842"/>
        <w:gridCol w:w="1294"/>
        <w:gridCol w:w="6365"/>
        <w:gridCol w:w="4394"/>
      </w:tblGrid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FD" w:rsidRDefault="003151FD" w:rsidP="001836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Dia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FD" w:rsidRDefault="003151FD" w:rsidP="001836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Sem.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FD" w:rsidRDefault="003151FD" w:rsidP="001836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Hora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FD" w:rsidRDefault="003151FD" w:rsidP="001836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Evento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FD" w:rsidRDefault="003151FD" w:rsidP="001836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Local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Conselho do Santuário de São Francisco das Chagas em Canindé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on line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Crisma na Comunidade “Anuncia-me” </w:t>
            </w:r>
            <w:r>
              <w:rPr>
                <w:color w:val="000000"/>
              </w:rPr>
              <w:t>– Paróquia Bom Jesus dos Aflitos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Serrinha, Fortaleza 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jc w:val="center"/>
              <w:rPr>
                <w:color w:val="000000"/>
              </w:rPr>
            </w:pPr>
            <w: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/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r>
              <w:t xml:space="preserve">XXIII DOMINGO DO TEMPO COMUM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/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Encontro com os Diáconos transitórios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8h00min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Missa dos 100 Anos da Legião de Maria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Santuário de Nossa Senhora de Fátima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Missa de Nossa Senh0ra da Saúde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Caponga, Cascavel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r>
              <w:t xml:space="preserve">Missa de Nossa Senhora da Saúde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Mucuripe, Fortaleza 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Conselho Presbiteral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8h30min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Encontro com os seminaristas de Filosofia da Arquidiocese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Antônio Bezerra, Fortaleza 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jc w:val="center"/>
              <w:rPr>
                <w:color w:val="000000"/>
              </w:rPr>
            </w:pPr>
            <w: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/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r>
              <w:t xml:space="preserve">XXIV DOMINGO DO TEMPO COMUM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/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r>
              <w:t>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r>
              <w:t xml:space="preserve">Crisma na Fazenda da Esperança – Masculina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r>
              <w:t>Pacatuba CE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17h30min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Conselho Econômico Arquidiocesano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19h00min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Crisma na Comunidade Coração de Jesus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Parangaba, Fortaleza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Pr="000A3C8A" w:rsidRDefault="003151FD" w:rsidP="00183646">
            <w:pPr>
              <w:jc w:val="center"/>
            </w:pPr>
            <w: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XXV DOMINGO DO TEMPO COMUM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Pr="00390BF8" w:rsidRDefault="003151FD" w:rsidP="00183646"/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18h30min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FD" w:rsidRPr="00DA5381" w:rsidRDefault="003151FD" w:rsidP="00183646">
            <w:r>
              <w:t xml:space="preserve">Missa nos 30 anos de Ordenação Episcopal de + José Antonio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Seminário Arquidiocesano São José – Filosofia – Antônio Bezerra, Fortaleza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C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C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C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F7079A" w:rsidRDefault="003151FD" w:rsidP="00183646">
            <w:r>
              <w:t>9h00min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F7079A" w:rsidRDefault="003151FD" w:rsidP="00183646">
            <w:r>
              <w:t xml:space="preserve">Conselho Arquidiocesano de Pastoral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Pr="000A3C8A" w:rsidRDefault="003151FD" w:rsidP="00183646">
            <w:pPr>
              <w:jc w:val="center"/>
            </w:pPr>
            <w: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XXVI DOMINGO DO TEMPO COMUM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8h00min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Missa de Bom Jesus dos Navegantes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Parajuru, Beberibe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>18h30min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Jubileu de Ouro da Paróquia São Vicente de Paulo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Dionísio Torres, Fortaleza 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rPr>
                <w:color w:val="000000"/>
              </w:rPr>
            </w:pP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/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  <w:r>
              <w:rPr>
                <w:color w:val="000000"/>
              </w:rPr>
              <w:t xml:space="preserve">19h00min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r>
              <w:t xml:space="preserve">Missa de São Miguel Arcanjo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r>
              <w:t xml:space="preserve">Itapebuçu, Maranguape </w:t>
            </w:r>
          </w:p>
        </w:tc>
      </w:tr>
      <w:tr w:rsidR="003151FD" w:rsidTr="0018364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numPr>
                <w:ilvl w:val="0"/>
                <w:numId w:val="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Pr="000A3C8A" w:rsidRDefault="003151FD" w:rsidP="00183646">
            <w:pPr>
              <w:jc w:val="center"/>
            </w:pPr>
            <w: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>
            <w:pPr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FD" w:rsidRDefault="003151FD" w:rsidP="00183646"/>
        </w:tc>
      </w:tr>
    </w:tbl>
    <w:p w:rsidR="00B05981" w:rsidRPr="001A25D7" w:rsidRDefault="00B05981" w:rsidP="001A25D7"/>
    <w:sectPr w:rsidR="00B05981" w:rsidRPr="001A25D7" w:rsidSect="003151FD">
      <w:pgSz w:w="16840" w:h="11907" w:orient="landscape" w:code="9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F79C7"/>
    <w:multiLevelType w:val="hybridMultilevel"/>
    <w:tmpl w:val="AE6CEE4A"/>
    <w:lvl w:ilvl="0" w:tplc="D166F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2"/>
    <w:rsid w:val="000A2C89"/>
    <w:rsid w:val="000A64D2"/>
    <w:rsid w:val="00107FBF"/>
    <w:rsid w:val="00154DF9"/>
    <w:rsid w:val="0017653B"/>
    <w:rsid w:val="001A25D7"/>
    <w:rsid w:val="001A7627"/>
    <w:rsid w:val="002325B9"/>
    <w:rsid w:val="0023490C"/>
    <w:rsid w:val="00265A73"/>
    <w:rsid w:val="002761A0"/>
    <w:rsid w:val="003151FD"/>
    <w:rsid w:val="00321C1C"/>
    <w:rsid w:val="0039736D"/>
    <w:rsid w:val="003B5D14"/>
    <w:rsid w:val="004B40B1"/>
    <w:rsid w:val="004D149E"/>
    <w:rsid w:val="004F21D1"/>
    <w:rsid w:val="005032E6"/>
    <w:rsid w:val="0051491D"/>
    <w:rsid w:val="00543750"/>
    <w:rsid w:val="005E69E2"/>
    <w:rsid w:val="006C559F"/>
    <w:rsid w:val="006C6764"/>
    <w:rsid w:val="006E5993"/>
    <w:rsid w:val="007A4DC8"/>
    <w:rsid w:val="007E0FBC"/>
    <w:rsid w:val="007E14E4"/>
    <w:rsid w:val="007F15AB"/>
    <w:rsid w:val="00800D52"/>
    <w:rsid w:val="0087102B"/>
    <w:rsid w:val="00902864"/>
    <w:rsid w:val="009160DF"/>
    <w:rsid w:val="00937243"/>
    <w:rsid w:val="009A1F1D"/>
    <w:rsid w:val="009D3015"/>
    <w:rsid w:val="00A10D6F"/>
    <w:rsid w:val="00A532DF"/>
    <w:rsid w:val="00A84A0D"/>
    <w:rsid w:val="00B05981"/>
    <w:rsid w:val="00B5536A"/>
    <w:rsid w:val="00B6495B"/>
    <w:rsid w:val="00B95189"/>
    <w:rsid w:val="00BB2DAB"/>
    <w:rsid w:val="00BD3A13"/>
    <w:rsid w:val="00C63894"/>
    <w:rsid w:val="00C74ABA"/>
    <w:rsid w:val="00C85286"/>
    <w:rsid w:val="00C95A03"/>
    <w:rsid w:val="00CE7BFB"/>
    <w:rsid w:val="00D40AF2"/>
    <w:rsid w:val="00D54B5B"/>
    <w:rsid w:val="00D81307"/>
    <w:rsid w:val="00DB4D01"/>
    <w:rsid w:val="00E75DBF"/>
    <w:rsid w:val="00EA46B8"/>
    <w:rsid w:val="00EB6412"/>
    <w:rsid w:val="00ED2A25"/>
    <w:rsid w:val="00EE61F2"/>
    <w:rsid w:val="00EF5E25"/>
    <w:rsid w:val="00F003A7"/>
    <w:rsid w:val="00F37A12"/>
    <w:rsid w:val="00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BDE12"/>
  <w15:chartTrackingRefBased/>
  <w15:docId w15:val="{1C4CDB87-83D3-4C1A-A628-3FCF2DA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cs="Arial"/>
      <w:bCs/>
      <w:szCs w:val="24"/>
    </w:rPr>
  </w:style>
  <w:style w:type="paragraph" w:styleId="Cabealh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rFonts w:cs="Times New Roman"/>
      <w:b/>
      <w:bCs w:val="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rFonts w:ascii="Tahoma" w:hAnsi="Tahoma"/>
      <w:b/>
      <w:bCs w:val="0"/>
      <w:color w:val="333399"/>
      <w:sz w:val="16"/>
      <w:szCs w:val="20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>Arquidiocese de Fortaleza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subject/>
  <dc:creator>+ Jose Antonio Aparecido Tosi Marques</dc:creator>
  <cp:keywords/>
  <cp:lastModifiedBy>Dom José Antonio</cp:lastModifiedBy>
  <cp:revision>3</cp:revision>
  <dcterms:created xsi:type="dcterms:W3CDTF">2021-07-31T14:41:00Z</dcterms:created>
  <dcterms:modified xsi:type="dcterms:W3CDTF">2021-08-18T18:46:00Z</dcterms:modified>
</cp:coreProperties>
</file>